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CE" w:rsidRPr="00C25CCE" w:rsidRDefault="00C25CCE" w:rsidP="00C25CCE">
      <w:pPr>
        <w:rPr>
          <w:sz w:val="28"/>
          <w:szCs w:val="24"/>
        </w:rPr>
      </w:pPr>
    </w:p>
    <w:p w:rsidR="007A7BC7" w:rsidRDefault="007A7BC7" w:rsidP="007A7BC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Training Need Analysis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The need for training for the following courses was analyzed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1 2017-18- Servicing curriculum for Chief teachers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2 2017-18 -Tour-time course for elementary teacher (music)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3 2017-18- Servicing courses for graduate teacher (art teaching)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4 2018-19 - Servicing curriculum for main teachers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5 2018-19 Efficiency development in administrative and financial sector related to KVSC work for Assistant Section Officer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Workshop on "Specially Competent Children's Care / Guidelines and Consultation" for the Elementary Teacher and Graduate Teacher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72018-19- Bondage Courses for Headlines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82018-19 Workshop on experimental experiments in biology for postgraduate teachers (biology)</w:t>
      </w:r>
      <w:r>
        <w:rPr>
          <w:rFonts w:ascii="Times New Roman" w:hAnsi="Times New Roman" w:cs="Times New Roman"/>
          <w:sz w:val="24"/>
          <w:szCs w:val="24"/>
          <w:lang w:bidi="ar-SA"/>
        </w:rPr>
        <w:br/>
        <w:t>ICT use for 9 2018-19 post-graduate teachers</w:t>
      </w:r>
    </w:p>
    <w:p w:rsidR="007A7BC7" w:rsidRDefault="007A7BC7" w:rsidP="007A7BC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Cs w:val="22"/>
          <w:lang w:bidi="ar-SA"/>
        </w:rPr>
      </w:pPr>
    </w:p>
    <w:p w:rsidR="00FA2055" w:rsidRDefault="00FA2055" w:rsidP="007414A5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Default="007414A5" w:rsidP="00C25CCE">
      <w:pPr>
        <w:tabs>
          <w:tab w:val="left" w:pos="1373"/>
        </w:tabs>
        <w:rPr>
          <w:rFonts w:ascii="Mangal" w:hAnsi="Mangal" w:cs="Mangal"/>
          <w:sz w:val="28"/>
          <w:szCs w:val="24"/>
        </w:rPr>
      </w:pPr>
    </w:p>
    <w:p w:rsidR="007414A5" w:rsidRPr="00C25CCE" w:rsidRDefault="007414A5" w:rsidP="00C25CCE">
      <w:pPr>
        <w:tabs>
          <w:tab w:val="left" w:pos="1373"/>
        </w:tabs>
        <w:rPr>
          <w:sz w:val="28"/>
          <w:szCs w:val="24"/>
          <w:cs/>
        </w:rPr>
      </w:pPr>
    </w:p>
    <w:sectPr w:rsidR="007414A5" w:rsidRPr="00C25CCE" w:rsidSect="0039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27A6"/>
    <w:rsid w:val="001A7687"/>
    <w:rsid w:val="00316E75"/>
    <w:rsid w:val="00395EE2"/>
    <w:rsid w:val="004F177A"/>
    <w:rsid w:val="007414A5"/>
    <w:rsid w:val="007A7BC7"/>
    <w:rsid w:val="00980B2F"/>
    <w:rsid w:val="00B74AEC"/>
    <w:rsid w:val="00C25CCE"/>
    <w:rsid w:val="00C81E45"/>
    <w:rsid w:val="00D227A6"/>
    <w:rsid w:val="00DB0134"/>
    <w:rsid w:val="00FA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 SAHA</dc:creator>
  <cp:lastModifiedBy>unee7</cp:lastModifiedBy>
  <cp:revision>2</cp:revision>
  <dcterms:created xsi:type="dcterms:W3CDTF">2019-02-18T05:25:00Z</dcterms:created>
  <dcterms:modified xsi:type="dcterms:W3CDTF">2019-02-18T05:25:00Z</dcterms:modified>
</cp:coreProperties>
</file>